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63" w:rsidRPr="00780763" w:rsidRDefault="00780763" w:rsidP="00446C29">
      <w:pPr>
        <w:spacing w:after="0" w:line="240" w:lineRule="auto"/>
        <w:ind w:left="75" w:right="7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780763" w:rsidRPr="00780763" w:rsidRDefault="00780763" w:rsidP="00446C29">
      <w:pPr>
        <w:spacing w:after="0" w:line="240" w:lineRule="auto"/>
        <w:ind w:left="75" w:right="7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образования и науки Российской Федерации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декабря 2010 г. № 1897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“Об утверждении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образования”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5.2.7 Положения о Министерстве образования и науки Российской Федерации, утвержденного </w:t>
      </w:r>
      <w:hyperlink r:id="rId4" w:history="1">
        <w:r w:rsidRPr="00780763">
          <w:rPr>
            <w:rFonts w:ascii="Times New Roman" w:eastAsia="Times New Roman" w:hAnsi="Times New Roman" w:cs="Times New Roman"/>
            <w:color w:val="1E3589"/>
            <w:sz w:val="24"/>
            <w:szCs w:val="24"/>
            <w:u w:val="single"/>
            <w:lang w:eastAsia="ru-RU"/>
          </w:rPr>
          <w:t>постановлением</w:t>
        </w:r>
      </w:hyperlink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 мая 2010 г. № 337 (Собрание законодательства Российской Федерации, 2010, № 21, ст. 2603; №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№ 142 (Собрание законодательства Российской Федерации, 2009, № 9, ст. 1110), приказываю: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А.А.ФУРСЕНКО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6C29" w:rsidRDefault="00446C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декабря 2010 г. № 1897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 &lt;*&gt;.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Пункт 1 статьи 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вкл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требования: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&lt;*&gt; и инвалидов, а также значимость ступени общего образования для дальнейшего развития обучающихся.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</w:t>
      </w:r>
      <w:hyperlink r:id="rId5" w:history="1">
        <w:r w:rsidRPr="00780763">
          <w:rPr>
            <w:rFonts w:ascii="Times New Roman" w:eastAsia="Times New Roman" w:hAnsi="Times New Roman" w:cs="Times New Roman"/>
            <w:color w:val="1E3589"/>
            <w:sz w:val="24"/>
            <w:szCs w:val="24"/>
            <w:u w:val="single"/>
            <w:lang w:eastAsia="ru-RU"/>
          </w:rPr>
          <w:t>Закона</w:t>
        </w:r>
      </w:hyperlink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"Об образовании"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2007, № 49, ст. 6070).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Стандарт является основой для разработки системы объективной оценки уровня образования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Стандарт разработан с учетом региональных, национальных и этнокультурных потребностей народов Российской Федерации.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Стандарт направлен на обеспечение: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российской гражданской идентичности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получения качественного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развития, воспитания обучающихся и сохранения их здоровья;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государственно-общественного управления в образовании;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содержательно-критериальной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оценки результатов освоения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основе Стандарта лежит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обеспечивает: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саморазвитию и непрерывному образованию;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конструирование социальной среды развития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активную учебно-познавательную деятельность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осознающий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Стандарт должен быть положен в основу деятельности: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образования, разрабатывающих основные образовательные программы основного общего образования с учетом особенностей развития региона 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образовательного учреждения, запросов участников образовательного процесса;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ТРЕБОВАНИЯ К РЕЗУЛЬТАТАМ ОСВОЕНИЯ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Стандарт устанавливает требования к результатам освоения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типах и видах отношений, владение научной терминологией, ключевыми понятиями, методами и приемами.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Филология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основы для понимания особенностей разных культур и воспитания уважения к ним;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базовых умений, обеспечивающих возможность дальнейшего изучения языков, с установкой на билингвизм;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"Филология" должны отражать: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Родной язык: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коммуникативно-эстетических возможностей русского и родного языков;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текста;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адекватно ситуации и стилю общения;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Родная литература: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язык. Второй иностранный язык: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достижение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Общественно-научные предметы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"Общественно-научные предметы" должно обеспечить: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поликультурности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толерантности, приверженности ценностям, закрепленным в Конституции Российской Федерации;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"Общественно-научные предметы" должны отражать: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России. Всеобщая история: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основ гражданской,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цивилизационного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оценке социальных явлений, современных глобальных процессов;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Российском государстве.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основными навыками нахождения, использования и презентации географической информации;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Математика и информатика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"Математика и информатика" должно обеспечить: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математики и информатики в повседневной жизни человека;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Алгебра. Геометрия. Информатика: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Основы духовно-нравственной культуры народов России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"Основы духовно-нравственной культуры народов России" должно обеспечить: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Естественнонаучные предметы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"Естественнонаучные предметы" должно обеспечить: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научным подходом к решению различных задач;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концепции устойчивого развития;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учебных задач.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"Естественнонаучные предметы" должны отражать: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системообразующей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природных местообитаний видов растений и животных;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представлений о значении биологических наук в решении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Искусство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"Искусство" должно обеспечить: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чувственно-эмоционально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"Искусство" должны отражать: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Технология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"Технология" должно обеспечить: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"Технология" должны отражать: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формирование представлений о мире профессий, связанных с изучаемыми технологиями, их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Физическая культура и основы безопасности жизнедеятельности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физическое, эмоциональное, интеллектуальное и социальное развитие личности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исторической, общекультурной и ценностной составляющей предметной области;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связей между жизненным опытом обучающихся и знаниями из разных предметных областей.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включать их в режим учебного дня и учебной недели;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умений выполнять комплексы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убеждения в необходимости безопасного и здорового образа жизни;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понимание необходимости подготовки граждан к защите Отечества;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формирование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оказать первую помощь пострадавшим;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Достижение предметных 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итоговом оценивании результатов освоения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личностные характеристики. Обобщенная оценка этих и других личностных результатов освоения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СТРУКТУРЕ ОСНОВНОЙ ОБРАЗОВАТЕЛЬНОЙ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ОСНОВНОГО ОБЩЕГО ОБРАЗОВАНИЯ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2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развития универсальных учебных действий (программу формирования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курсов, в том числе интегрированных;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воспитания 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 &lt;*&gt;.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Данная программа разрабатывается при наличии в образовательном учреждении детей с ограниченными возможностями здоровья.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объема основной образовательной программы основного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курсы, обеспечивающие различные интересы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этнокультурные;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Требования к разделам основной образовательной программы основного общего образования: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Целевой раздел основной образовательной программы основного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Пояснительная записка должна раскрывать: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принципы и подходы к формированию основной образовательной программы основного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18.1.2. Планируемые результаты освоения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являться содержательной 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планируемых результатов освоения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18.1.3. Система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Содержательный раздел основной образовательной программы основного общего образования: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Программа развития универсальных учебных действий (программа формирования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навыков) на ступени основного общего образования (далее - Программа) должна быть направлена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требований Стандарта к личностным 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освоения основной образовательной программы основного общего образования,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потенциала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освоения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исследования, предметного или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у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саморазвитию и самосовершенствованию;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усвоения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цели и задачи программы, описание ее места и роли в реализации требований Стандарта;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типовые задачи применения универсальных учебных действий;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описание содержания, видов и форм организации учебной деятельности по формированию и развитию </w:t>
      </w:r>
      <w:proofErr w:type="spellStart"/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spellEnd"/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перечень и описание основных элементов </w:t>
      </w:r>
      <w:proofErr w:type="spellStart"/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spellEnd"/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инструментов их использования;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планируемые результаты формирования и развития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10) 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методику и инструментарий мониторинга успешности освоения и применения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общую характеристику учебного предмета, курса;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места учебного предмета, курса в учебном плане;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личностные,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содержание учебного предмета, курса;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описание учебно-методического и материально-технического обеспечения образовательного процесса;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планируемые результаты изучения учебного предмета, курса.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Программа воспитания 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быть направлена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обучающихся к культурным ценностям своего народа, своей этнической или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самоидентификацию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личностно значимой и общественно приемлемой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труду, потребности к приобретению профессии;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отношение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выбору индивидуального рациона здорового питания;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профилактики инфекционных заболеваний; убежденности в выборе здорового образа жизни и вреде употребления алкоголя 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содержание, виды деятельности и формы занятий с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рациональную организацию учебно-воспитательного процесса и образовательной среды, 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физкультурно-спортивной и оздоровительной работы, профилактику употребления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описание деятельности образовательного учреждения в области непрерывного экологического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систему поощрения социальной успешности и проявлений активной жизненной позиции обучающихся (рейтинг, формирование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установление стипендий, спонсорство и т.п.);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планируемые результаты духовно-нравственного развития, воспитания и социализации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экологической культуры, культуры здорового и безопасного образа жизни обучающихся.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комплексного индивидуально ориентированного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цели и задачи коррекционной работы с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систему комплексного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психолого-медико-социального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здоровья, включающую 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механизм взаимодействия, предусматривающий общую целевую и единую стратегическую направленность работы с учетом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вариативно-деятельностной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планируемые результаты коррекционной работы.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18.3. Организационный раздел основной образовательной программы: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 &lt;*&gt;,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Законодательство Российской Федерации в области образования включает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 1 ст. 3 Закона Российской Федерации "Об образовании").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 предметные области и учебные предметы: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информатика (математика, алгебра, геометрия, информатика);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естественнонаучные предметы (физика, биология, химия);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(изобразительное искусство, музыка);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(технология);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учебных занятий за 5 лет не может составлять менее 5267 часов и более 6020 часов.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содержать: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достижения целевых ориентиров в системе условий;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график (дорожную карту) по формированию необходимой системы условий;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системы условий.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ТРЕБОВАНИЯ К УСЛОВИЯМ РЕАЛИЗАЦИИ ОСНОВНОЙ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Результатом реализации указанных требований должно быть создание образовательной среды: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гарантирующей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охрану и укрепление физического, психологического и социального здоровья обучающихся;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данной ступени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обучающимися с ограниченными возможностями здоровья и инвалидами;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педагогических и иных работников образовательного учреждения;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муниципального образовательного учреждения - также квалификационной категории.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образования должны быть созданы условия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возможным уточнением при составлении проекта бюджета.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 &lt;*&gt;.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Статья 69.2 Бюджетного кодекса Российской Федерации (Собрание законодательства Российской Федерации, 1998, № 31, ст. 3823; 2007, № 18, ст. 2117; 2009, № 1, ст. 18).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финансового обеспечения муниципальных образовательных учреждений на одного обучающегося, воспитанника (региональный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 &lt;*&gt;. Региональный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Пункт 11 статьи 29, пункт 2 статьи 41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образовательным учреждениям &lt;*&gt;.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Пункт 1 статьи 31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2004, № 35, ст. 3607; 2006, № 1, ст. 10; 2007, № 1 (ч. I), ст. ст. 5, 21; № 30, ст. 3808;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43, ст. 5084; № 52 (ч. I), ст. 6236).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&lt;*&gt;.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Пункт 9 статьи 41 Закона Российской Федерации "Об образовании" (Собрание законодательства Российской Федерации, 1996, № 3, ст. 150; 2002, № 26, ст. 2517; 2004, № 30, ст. 3086; № 35, ст. 3607; № 1, ст. 25; 2007, № 17, ст. 1932; № 44, ст. 5280).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 &lt;*&gt;.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Пункт 4 статьи 41 Закона Российской Федерации "Об образовании" (Собрание законодательства Российской Федерации, 1996, № 3, ст. 150; 2002, № 26, ст. 2517; 2004, № 30, ст. 3086; № 35, ст. 3607; № 1, ст. 25; 2007, № 17, ст. 1932; № 44, ст. 5280).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норм и правил;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транспортному обслуживанию обучающихся;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своевременных сроков и необходимых объемов текущего и капитального ремонта;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лингафонные кабинеты, обеспечивающие изучение иностранных языков;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медиатекой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автогородки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медицинского назначения;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гардеробы, санузлы, места личной гигиены;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(территорию) с необходимым набором оборудованных зон;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офисное оснащение и хозяйственный инвентарь.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ИКТ-инструментов</w:t>
      </w:r>
      <w:proofErr w:type="spellEnd"/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медиа-ресурсов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тексто-графических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аудиовидеоматериалов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результатов творческой, научно-исследовательской и проектной деятельности учащихся;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 школьных печатных изданий, работы школьного телевидения,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качественного горячего питания, медицинского обслуживания и отдыха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указанные виды деятельности должны быть обеспечены расходными материалами.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специфики возрастного психофизического развития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особенности перехода из младшего школьного возраста в подростковый;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образовательного учреждения должна обеспечивать: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информационно-методическую поддержку образовательного процесса;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 и его ресурсного обеспечения;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фиксацию хода и результатов образовательного процесса;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здоровья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информационную поддержку образовательной деятельности обучающихся и педагогических работников на основе современных информационных технологий в </w:t>
      </w:r>
      <w:r w:rsidRPr="004779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области библиотечных услуг (создание и ведение электронных каталогов и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должно иметь интерактивный электронный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учебным предметам, в том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0B1AA0" w:rsidRDefault="000B1AA0" w:rsidP="00446C29">
      <w:pPr>
        <w:spacing w:after="0" w:line="240" w:lineRule="auto"/>
      </w:pPr>
    </w:p>
    <w:sectPr w:rsidR="000B1AA0" w:rsidSect="000B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763"/>
    <w:rsid w:val="000846EB"/>
    <w:rsid w:val="000B1AA0"/>
    <w:rsid w:val="00314E09"/>
    <w:rsid w:val="00380429"/>
    <w:rsid w:val="00446C29"/>
    <w:rsid w:val="004779E6"/>
    <w:rsid w:val="00780763"/>
    <w:rsid w:val="00B36CB3"/>
    <w:rsid w:val="00D0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763"/>
    <w:rPr>
      <w:color w:val="1E3589"/>
      <w:u w:val="single"/>
    </w:rPr>
  </w:style>
  <w:style w:type="paragraph" w:customStyle="1" w:styleId="consplustitle">
    <w:name w:val="consplustitle"/>
    <w:basedOn w:val="a"/>
    <w:rsid w:val="00780763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80763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80763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xed.ru/doc.php?id=1855" TargetMode="External"/><Relationship Id="rId4" Type="http://schemas.openxmlformats.org/officeDocument/2006/relationships/hyperlink" Target="http://lexed.ru/doc.php?id=4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36</Pages>
  <Words>16791</Words>
  <Characters>95713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Sergeeva</cp:lastModifiedBy>
  <cp:revision>5</cp:revision>
  <dcterms:created xsi:type="dcterms:W3CDTF">2011-10-17T00:28:00Z</dcterms:created>
  <dcterms:modified xsi:type="dcterms:W3CDTF">2012-05-04T07:13:00Z</dcterms:modified>
</cp:coreProperties>
</file>